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39" w:rsidRDefault="00C15639" w:rsidP="00C15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8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«Алёнушка» муниципального образования «Курильский городской округ»</w:t>
      </w:r>
    </w:p>
    <w:p w:rsidR="00C15639" w:rsidRPr="00682783" w:rsidRDefault="00C15639" w:rsidP="00C15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5639" w:rsidRPr="00682783" w:rsidRDefault="00C15639" w:rsidP="00C156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2783">
        <w:rPr>
          <w:rFonts w:ascii="Times New Roman" w:hAnsi="Times New Roman" w:cs="Times New Roman"/>
          <w:sz w:val="16"/>
          <w:szCs w:val="16"/>
        </w:rPr>
        <w:t xml:space="preserve">694530, Россия, Сахалинская область, Курильский район, </w:t>
      </w:r>
      <w:proofErr w:type="gramStart"/>
      <w:r w:rsidRPr="0068278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2783">
        <w:rPr>
          <w:rFonts w:ascii="Times New Roman" w:hAnsi="Times New Roman" w:cs="Times New Roman"/>
          <w:sz w:val="16"/>
          <w:szCs w:val="16"/>
        </w:rPr>
        <w:t xml:space="preserve">. Курильск, ул. </w:t>
      </w:r>
      <w:proofErr w:type="spellStart"/>
      <w:r w:rsidRPr="00682783">
        <w:rPr>
          <w:rFonts w:ascii="Times New Roman" w:hAnsi="Times New Roman" w:cs="Times New Roman"/>
          <w:sz w:val="16"/>
          <w:szCs w:val="16"/>
        </w:rPr>
        <w:t>Гидростроевская</w:t>
      </w:r>
      <w:proofErr w:type="spellEnd"/>
      <w:r w:rsidRPr="00682783">
        <w:rPr>
          <w:rFonts w:ascii="Times New Roman" w:hAnsi="Times New Roman" w:cs="Times New Roman"/>
          <w:sz w:val="16"/>
          <w:szCs w:val="16"/>
        </w:rPr>
        <w:t>, 13А</w:t>
      </w:r>
    </w:p>
    <w:p w:rsidR="00C15639" w:rsidRPr="00682783" w:rsidRDefault="00C15639" w:rsidP="00C156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783">
        <w:rPr>
          <w:rFonts w:ascii="Times New Roman" w:hAnsi="Times New Roman" w:cs="Times New Roman"/>
          <w:sz w:val="16"/>
          <w:szCs w:val="16"/>
        </w:rPr>
        <w:t xml:space="preserve">телефон 8 (42454) 42-1-60, 42-0-43 ИНН/КПП 6511003683/651101001, ОГРН 1026501100845, </w:t>
      </w:r>
      <w:r w:rsidRPr="00682783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68278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kurgo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mbdou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al</w:t>
      </w:r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@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sakhalin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gov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ru</w:t>
      </w:r>
      <w:proofErr w:type="spellEnd"/>
    </w:p>
    <w:p w:rsidR="00C15639" w:rsidRPr="00682783" w:rsidRDefault="00C15639" w:rsidP="00C156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5639" w:rsidRDefault="00C15639" w:rsidP="00C15639">
      <w:pPr>
        <w:spacing w:after="0" w:line="240" w:lineRule="auto"/>
        <w:rPr>
          <w:rFonts w:ascii="Times New Roman" w:hAnsi="Times New Roman" w:cs="Times New Roman"/>
        </w:rPr>
      </w:pPr>
    </w:p>
    <w:p w:rsidR="00C15639" w:rsidRDefault="00C15639" w:rsidP="00C156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5639" w:rsidTr="00742315">
        <w:trPr>
          <w:trHeight w:val="1104"/>
        </w:trPr>
        <w:tc>
          <w:tcPr>
            <w:tcW w:w="4785" w:type="dxa"/>
          </w:tcPr>
          <w:p w:rsidR="00C15639" w:rsidRPr="00682783" w:rsidRDefault="00C15639" w:rsidP="00742315">
            <w:pPr>
              <w:pStyle w:val="Default"/>
            </w:pPr>
            <w:r w:rsidRPr="00682783">
              <w:t xml:space="preserve"> </w:t>
            </w:r>
            <w:r>
              <w:t>ПРИНЯТ</w:t>
            </w:r>
            <w:r w:rsidRPr="00682783">
              <w:t xml:space="preserve">О: </w:t>
            </w:r>
          </w:p>
          <w:p w:rsidR="00C15639" w:rsidRDefault="00C15639" w:rsidP="00742315">
            <w:pPr>
              <w:pStyle w:val="Default"/>
            </w:pPr>
            <w:r>
              <w:t>Общим собранием работников</w:t>
            </w:r>
            <w:r w:rsidRPr="00682783">
              <w:t xml:space="preserve"> </w:t>
            </w:r>
          </w:p>
          <w:p w:rsidR="00C15639" w:rsidRPr="00682783" w:rsidRDefault="00C15639" w:rsidP="00742315">
            <w:pPr>
              <w:pStyle w:val="Default"/>
            </w:pPr>
            <w:r w:rsidRPr="00682783">
              <w:t>МБДОУ детский сад</w:t>
            </w:r>
            <w:r>
              <w:t xml:space="preserve"> </w:t>
            </w:r>
            <w:r w:rsidRPr="00682783">
              <w:t>«Алёнушка»</w:t>
            </w:r>
          </w:p>
          <w:p w:rsidR="00C15639" w:rsidRPr="00682783" w:rsidRDefault="00C15639" w:rsidP="00C15639">
            <w:pPr>
              <w:pStyle w:val="Default"/>
            </w:pPr>
            <w:r w:rsidRPr="00682783">
              <w:t xml:space="preserve">Протокол № </w:t>
            </w:r>
            <w:r>
              <w:t>_</w:t>
            </w:r>
            <w:r w:rsidRPr="00682783">
              <w:t xml:space="preserve"> от </w:t>
            </w:r>
            <w:r>
              <w:t>_______</w:t>
            </w:r>
            <w:r w:rsidRPr="00682783">
              <w:t xml:space="preserve">2022 г. </w:t>
            </w:r>
          </w:p>
        </w:tc>
        <w:tc>
          <w:tcPr>
            <w:tcW w:w="4786" w:type="dxa"/>
          </w:tcPr>
          <w:p w:rsidR="00C15639" w:rsidRPr="00682783" w:rsidRDefault="00C15639" w:rsidP="007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82783">
              <w:rPr>
                <w:rFonts w:ascii="Times New Roman" w:hAnsi="Times New Roman" w:cs="Times New Roman"/>
              </w:rPr>
              <w:t xml:space="preserve"> 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t>«Алёнушка»</w:t>
            </w:r>
          </w:p>
          <w:p w:rsidR="00C15639" w:rsidRPr="00682783" w:rsidRDefault="00C15639" w:rsidP="0074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__________ О.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</w:tr>
    </w:tbl>
    <w:p w:rsidR="00C15639" w:rsidRDefault="00C15639" w:rsidP="00C15639">
      <w:pPr>
        <w:spacing w:after="0" w:line="240" w:lineRule="auto"/>
        <w:rPr>
          <w:rFonts w:ascii="Times New Roman" w:hAnsi="Times New Roman" w:cs="Times New Roman"/>
        </w:rPr>
      </w:pPr>
    </w:p>
    <w:p w:rsidR="00C15639" w:rsidRDefault="00C15639" w:rsidP="00C15639">
      <w:pPr>
        <w:spacing w:after="0" w:line="240" w:lineRule="auto"/>
        <w:rPr>
          <w:rFonts w:ascii="Times New Roman" w:hAnsi="Times New Roman" w:cs="Times New Roman"/>
        </w:rPr>
      </w:pPr>
    </w:p>
    <w:p w:rsidR="00C15639" w:rsidRDefault="00C15639" w:rsidP="00C15639">
      <w:pPr>
        <w:spacing w:after="0" w:line="240" w:lineRule="auto"/>
        <w:rPr>
          <w:rFonts w:ascii="Times New Roman" w:hAnsi="Times New Roman" w:cs="Times New Roman"/>
        </w:rPr>
      </w:pPr>
    </w:p>
    <w:p w:rsidR="00C15639" w:rsidRDefault="00C15639" w:rsidP="00C1563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639" w:rsidRDefault="00C15639" w:rsidP="00C1563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639" w:rsidRDefault="00C15639" w:rsidP="00C1563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639" w:rsidRPr="00C15639" w:rsidRDefault="00C15639" w:rsidP="00C15639">
      <w:pPr>
        <w:pStyle w:val="Default"/>
        <w:jc w:val="center"/>
        <w:rPr>
          <w:b/>
          <w:bCs/>
          <w:sz w:val="28"/>
          <w:szCs w:val="28"/>
        </w:rPr>
      </w:pPr>
      <w:r w:rsidRPr="00C15639">
        <w:rPr>
          <w:rStyle w:val="markedcontent"/>
          <w:b/>
          <w:color w:val="000000" w:themeColor="text1"/>
          <w:sz w:val="28"/>
          <w:szCs w:val="28"/>
        </w:rPr>
        <w:t>ПОЛОЖЕНИЕ</w:t>
      </w:r>
      <w:r w:rsidRPr="00C15639">
        <w:rPr>
          <w:b/>
          <w:color w:val="000000" w:themeColor="text1"/>
          <w:sz w:val="28"/>
          <w:szCs w:val="28"/>
        </w:rPr>
        <w:br/>
      </w:r>
      <w:r w:rsidRPr="00C15639">
        <w:rPr>
          <w:rStyle w:val="markedcontent"/>
          <w:b/>
          <w:color w:val="000000" w:themeColor="text1"/>
          <w:sz w:val="28"/>
          <w:szCs w:val="28"/>
        </w:rPr>
        <w:t xml:space="preserve">об </w:t>
      </w:r>
      <w:r w:rsidRPr="00C15639">
        <w:rPr>
          <w:b/>
          <w:bCs/>
          <w:sz w:val="28"/>
          <w:szCs w:val="28"/>
        </w:rPr>
        <w:t>общем собрании работников</w:t>
      </w:r>
    </w:p>
    <w:p w:rsidR="00000000" w:rsidRDefault="00C15639" w:rsidP="00C1563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C15639">
        <w:rPr>
          <w:b/>
          <w:bCs/>
          <w:sz w:val="28"/>
          <w:szCs w:val="28"/>
        </w:rPr>
        <w:t>Муниципального бюджетного дошкольного образовательного</w:t>
      </w:r>
      <w:r w:rsidRPr="00C15639">
        <w:rPr>
          <w:rFonts w:eastAsia="Times New Roman"/>
          <w:b/>
          <w:bCs/>
          <w:sz w:val="28"/>
          <w:szCs w:val="28"/>
        </w:rPr>
        <w:t xml:space="preserve"> учреждения детский сад «Алёнушка»</w:t>
      </w:r>
    </w:p>
    <w:p w:rsidR="00C15639" w:rsidRDefault="00C15639" w:rsidP="00C1563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C15639" w:rsidRDefault="00C15639" w:rsidP="00C15639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p w:rsidR="00C15639" w:rsidRDefault="00C15639" w:rsidP="00C15639">
      <w:pPr>
        <w:pStyle w:val="Default"/>
        <w:numPr>
          <w:ilvl w:val="0"/>
          <w:numId w:val="1"/>
        </w:numPr>
        <w:spacing w:after="240"/>
        <w:ind w:left="0" w:firstLine="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C15639" w:rsidRPr="00C15639" w:rsidRDefault="00C15639" w:rsidP="00C15639">
      <w:pPr>
        <w:pStyle w:val="Default"/>
        <w:jc w:val="both"/>
        <w:rPr>
          <w:b/>
          <w:sz w:val="28"/>
          <w:szCs w:val="28"/>
        </w:rPr>
      </w:pPr>
      <w:r w:rsidRPr="00C15639">
        <w:rPr>
          <w:sz w:val="28"/>
          <w:szCs w:val="28"/>
        </w:rPr>
        <w:t xml:space="preserve">1.1. Настоящее Положение регламентирует порядок работы Общего собрания, являющегося коллегиальным органом управления Муниципального бюджетного дошкольного образовательного учреждения </w:t>
      </w:r>
      <w:r w:rsidRPr="00C15639">
        <w:rPr>
          <w:rFonts w:eastAsia="Times New Roman"/>
          <w:bCs/>
          <w:sz w:val="28"/>
          <w:szCs w:val="28"/>
        </w:rPr>
        <w:t>детский сад «Алёнушка»</w:t>
      </w:r>
      <w:r w:rsidRPr="00C15639">
        <w:rPr>
          <w:sz w:val="28"/>
          <w:szCs w:val="28"/>
        </w:rPr>
        <w:t xml:space="preserve"> (далее – ДОУ). </w:t>
      </w:r>
    </w:p>
    <w:p w:rsidR="00C15639" w:rsidRDefault="00C15639" w:rsidP="00C156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об Общем собрании принимается на общем собрании коллектива, утверждается и вводится в действие приказом заведующего ДОУ. Изменения и дополнения вносятся в том же порядке. </w:t>
      </w:r>
    </w:p>
    <w:p w:rsidR="00150D8C" w:rsidRDefault="00C15639" w:rsidP="00C156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Общего собрания осуществляется в соответствии с Конституцией РФ, законами РФ, Трудовым кодексом РФ, Порядком организации и осуществления образовательной деятельности по общеобразовательным программам дошкольного образования, Уставом ДОУ.</w:t>
      </w:r>
    </w:p>
    <w:p w:rsidR="00C15639" w:rsidRDefault="00C15639" w:rsidP="00C156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Общее собрание выносит решения в пределах полномочий и в соответствии с законодательством, которые являются обязательными для всех членов коллектива.</w:t>
      </w:r>
    </w:p>
    <w:p w:rsidR="00150D8C" w:rsidRDefault="00150D8C" w:rsidP="00C15639">
      <w:pPr>
        <w:pStyle w:val="Default"/>
        <w:jc w:val="both"/>
        <w:rPr>
          <w:sz w:val="28"/>
          <w:szCs w:val="28"/>
        </w:rPr>
      </w:pPr>
    </w:p>
    <w:p w:rsidR="00150D8C" w:rsidRPr="00150D8C" w:rsidRDefault="00150D8C" w:rsidP="00150D8C">
      <w:pPr>
        <w:pStyle w:val="Default"/>
        <w:spacing w:after="240"/>
        <w:jc w:val="center"/>
        <w:rPr>
          <w:b/>
          <w:sz w:val="28"/>
          <w:szCs w:val="28"/>
        </w:rPr>
      </w:pPr>
      <w:r w:rsidRPr="00150D8C">
        <w:rPr>
          <w:b/>
          <w:sz w:val="28"/>
          <w:szCs w:val="28"/>
        </w:rPr>
        <w:t>2. Функции</w:t>
      </w:r>
    </w:p>
    <w:p w:rsidR="00150D8C" w:rsidRPr="00150D8C" w:rsidRDefault="00150D8C" w:rsidP="00150D8C">
      <w:pPr>
        <w:pStyle w:val="Default"/>
        <w:jc w:val="both"/>
        <w:rPr>
          <w:sz w:val="28"/>
          <w:szCs w:val="28"/>
        </w:rPr>
      </w:pPr>
      <w:r w:rsidRPr="00150D8C">
        <w:rPr>
          <w:sz w:val="28"/>
          <w:szCs w:val="28"/>
        </w:rPr>
        <w:t xml:space="preserve"> 2.1. В компетенцию Общего собрания входит принятие решений по следующим вопросам: </w:t>
      </w:r>
    </w:p>
    <w:p w:rsidR="00150D8C" w:rsidRPr="00150D8C" w:rsidRDefault="00150D8C" w:rsidP="00150D8C">
      <w:pPr>
        <w:pStyle w:val="Default"/>
        <w:numPr>
          <w:ilvl w:val="0"/>
          <w:numId w:val="2"/>
        </w:numPr>
        <w:spacing w:after="36"/>
        <w:ind w:left="0" w:firstLine="360"/>
        <w:jc w:val="both"/>
        <w:rPr>
          <w:sz w:val="28"/>
          <w:szCs w:val="28"/>
        </w:rPr>
      </w:pPr>
      <w:r w:rsidRPr="00150D8C">
        <w:rPr>
          <w:sz w:val="28"/>
          <w:szCs w:val="28"/>
        </w:rPr>
        <w:t>внесение предложений в план развития ДОУ, в т</w:t>
      </w:r>
      <w:r>
        <w:rPr>
          <w:sz w:val="28"/>
          <w:szCs w:val="28"/>
        </w:rPr>
        <w:t>.</w:t>
      </w:r>
      <w:r w:rsidRPr="00150D8C">
        <w:rPr>
          <w:sz w:val="28"/>
          <w:szCs w:val="28"/>
        </w:rPr>
        <w:t xml:space="preserve">ч. </w:t>
      </w:r>
      <w:proofErr w:type="gramStart"/>
      <w:r w:rsidRPr="00150D8C">
        <w:rPr>
          <w:sz w:val="28"/>
          <w:szCs w:val="28"/>
        </w:rPr>
        <w:t>о</w:t>
      </w:r>
      <w:proofErr w:type="gramEnd"/>
      <w:r w:rsidRPr="00150D8C">
        <w:rPr>
          <w:sz w:val="28"/>
          <w:szCs w:val="28"/>
        </w:rPr>
        <w:t xml:space="preserve"> иных видах деятельности; </w:t>
      </w:r>
    </w:p>
    <w:p w:rsidR="00150D8C" w:rsidRPr="00150D8C" w:rsidRDefault="00150D8C" w:rsidP="00150D8C">
      <w:pPr>
        <w:pStyle w:val="Default"/>
        <w:numPr>
          <w:ilvl w:val="0"/>
          <w:numId w:val="2"/>
        </w:numPr>
        <w:spacing w:after="36"/>
        <w:ind w:left="0" w:firstLine="360"/>
        <w:jc w:val="both"/>
        <w:rPr>
          <w:sz w:val="28"/>
          <w:szCs w:val="28"/>
        </w:rPr>
      </w:pPr>
      <w:r w:rsidRPr="00150D8C">
        <w:rPr>
          <w:sz w:val="28"/>
          <w:szCs w:val="28"/>
        </w:rPr>
        <w:t xml:space="preserve">внесение предложений об изменении и дополнении </w:t>
      </w:r>
      <w:r>
        <w:rPr>
          <w:sz w:val="28"/>
          <w:szCs w:val="28"/>
        </w:rPr>
        <w:t>У</w:t>
      </w:r>
      <w:r w:rsidRPr="00150D8C">
        <w:rPr>
          <w:sz w:val="28"/>
          <w:szCs w:val="28"/>
        </w:rPr>
        <w:t xml:space="preserve">става ДОУ; </w:t>
      </w:r>
    </w:p>
    <w:p w:rsidR="00150D8C" w:rsidRPr="00150D8C" w:rsidRDefault="00150D8C" w:rsidP="00150D8C">
      <w:pPr>
        <w:pStyle w:val="Default"/>
        <w:numPr>
          <w:ilvl w:val="0"/>
          <w:numId w:val="2"/>
        </w:numPr>
        <w:spacing w:after="36"/>
        <w:ind w:left="0" w:firstLine="360"/>
        <w:jc w:val="both"/>
        <w:rPr>
          <w:sz w:val="28"/>
          <w:szCs w:val="28"/>
        </w:rPr>
      </w:pPr>
      <w:r w:rsidRPr="00150D8C">
        <w:rPr>
          <w:sz w:val="28"/>
          <w:szCs w:val="28"/>
        </w:rPr>
        <w:lastRenderedPageBreak/>
        <w:t xml:space="preserve">принятие решения о необходимости заключения коллективного договора; </w:t>
      </w:r>
    </w:p>
    <w:p w:rsidR="00150D8C" w:rsidRPr="00150D8C" w:rsidRDefault="00150D8C" w:rsidP="00150D8C">
      <w:pPr>
        <w:pStyle w:val="Default"/>
        <w:numPr>
          <w:ilvl w:val="0"/>
          <w:numId w:val="2"/>
        </w:numPr>
        <w:spacing w:after="36"/>
        <w:ind w:left="0" w:firstLine="360"/>
        <w:jc w:val="both"/>
        <w:rPr>
          <w:sz w:val="28"/>
          <w:szCs w:val="28"/>
        </w:rPr>
      </w:pPr>
      <w:r w:rsidRPr="00150D8C">
        <w:rPr>
          <w:sz w:val="28"/>
          <w:szCs w:val="28"/>
        </w:rPr>
        <w:t xml:space="preserve">утверждение требований в ходе коллективного трудового спора, выдвинутых работниками ДОУ или их представителями; </w:t>
      </w:r>
    </w:p>
    <w:p w:rsidR="00150D8C" w:rsidRDefault="00150D8C" w:rsidP="00150D8C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150D8C">
        <w:rPr>
          <w:sz w:val="28"/>
          <w:szCs w:val="28"/>
        </w:rPr>
        <w:t>создание необходимых условий, обеспечивающих безопасность</w:t>
      </w:r>
      <w:r>
        <w:rPr>
          <w:sz w:val="28"/>
          <w:szCs w:val="28"/>
        </w:rPr>
        <w:t xml:space="preserve"> труда работников ДОУ</w:t>
      </w:r>
      <w:r w:rsidRPr="00150D8C">
        <w:rPr>
          <w:sz w:val="28"/>
          <w:szCs w:val="28"/>
        </w:rPr>
        <w:t xml:space="preserve">; </w:t>
      </w:r>
    </w:p>
    <w:p w:rsidR="00150D8C" w:rsidRPr="00150D8C" w:rsidRDefault="00150D8C" w:rsidP="00150D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36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8C">
        <w:rPr>
          <w:rFonts w:ascii="Times New Roman" w:hAnsi="Times New Roman" w:cs="Times New Roman"/>
          <w:color w:val="000000"/>
          <w:sz w:val="28"/>
          <w:szCs w:val="28"/>
        </w:rPr>
        <w:t>создание условий, необходимых для охраны и укрепления здоровья,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0D8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питания работников ДОУ; </w:t>
      </w:r>
    </w:p>
    <w:p w:rsidR="00150D8C" w:rsidRPr="00150D8C" w:rsidRDefault="00150D8C" w:rsidP="00150D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0D8C">
        <w:rPr>
          <w:rFonts w:ascii="Times New Roman" w:hAnsi="Times New Roman" w:cs="Times New Roman"/>
          <w:color w:val="000000"/>
          <w:sz w:val="28"/>
          <w:szCs w:val="28"/>
        </w:rPr>
        <w:t>ходатайствование</w:t>
      </w:r>
      <w:proofErr w:type="spellEnd"/>
      <w:r w:rsidRPr="00150D8C">
        <w:rPr>
          <w:rFonts w:ascii="Times New Roman" w:hAnsi="Times New Roman" w:cs="Times New Roman"/>
          <w:color w:val="000000"/>
          <w:sz w:val="28"/>
          <w:szCs w:val="28"/>
        </w:rPr>
        <w:t xml:space="preserve"> о награждении работников. </w:t>
      </w:r>
    </w:p>
    <w:p w:rsidR="00150D8C" w:rsidRDefault="00150D8C" w:rsidP="00150D8C">
      <w:pPr>
        <w:pStyle w:val="Default"/>
        <w:ind w:left="360"/>
        <w:jc w:val="both"/>
        <w:rPr>
          <w:sz w:val="28"/>
          <w:szCs w:val="28"/>
        </w:rPr>
      </w:pPr>
    </w:p>
    <w:p w:rsidR="00C20E30" w:rsidRDefault="00C20E30" w:rsidP="00C20E30">
      <w:pPr>
        <w:pStyle w:val="Default"/>
        <w:numPr>
          <w:ilvl w:val="0"/>
          <w:numId w:val="3"/>
        </w:numPr>
        <w:spacing w:after="240"/>
        <w:ind w:left="0" w:firstLine="0"/>
        <w:jc w:val="center"/>
        <w:rPr>
          <w:b/>
          <w:sz w:val="28"/>
          <w:szCs w:val="28"/>
        </w:rPr>
      </w:pPr>
      <w:r w:rsidRPr="00C20E30">
        <w:rPr>
          <w:b/>
          <w:sz w:val="28"/>
          <w:szCs w:val="28"/>
        </w:rPr>
        <w:t>Порядок работы</w:t>
      </w:r>
    </w:p>
    <w:p w:rsidR="00C20E30" w:rsidRDefault="00C20E30" w:rsidP="00C20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Общее собрание действует бессрочно и включает в себя работников ДОУ на дату проведения общего собрания, работающих на условиях полного рабочего дня по основному месту работы в МБДОУ</w:t>
      </w:r>
      <w:r w:rsidR="00EA2CDA">
        <w:rPr>
          <w:sz w:val="28"/>
          <w:szCs w:val="28"/>
        </w:rPr>
        <w:t xml:space="preserve"> </w:t>
      </w:r>
      <w:r w:rsidR="00EA2CDA" w:rsidRPr="00C15639">
        <w:rPr>
          <w:rFonts w:eastAsia="Times New Roman"/>
          <w:bCs/>
          <w:sz w:val="28"/>
          <w:szCs w:val="28"/>
        </w:rPr>
        <w:t>детский сад «Алёнушка»</w:t>
      </w:r>
      <w:r>
        <w:rPr>
          <w:sz w:val="28"/>
          <w:szCs w:val="28"/>
        </w:rPr>
        <w:t xml:space="preserve">. </w:t>
      </w:r>
    </w:p>
    <w:p w:rsidR="00C20E30" w:rsidRDefault="00C20E30" w:rsidP="00C20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Общее собрание работников проводится не реже одного раза в год. Решение о созыве Общего собрания работников принимает заведующий. </w:t>
      </w:r>
    </w:p>
    <w:p w:rsidR="00C20E30" w:rsidRDefault="00C20E30" w:rsidP="00C20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Общее собрание считается состоявшимся, если на нем присутствовало более половины работников. </w:t>
      </w:r>
    </w:p>
    <w:p w:rsidR="00C20E30" w:rsidRDefault="00C20E30" w:rsidP="00C20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заведующим. Решения по вопросам о внесении предложений об изменении и дополнении </w:t>
      </w:r>
      <w:r w:rsidR="00F07684">
        <w:rPr>
          <w:sz w:val="28"/>
          <w:szCs w:val="28"/>
        </w:rPr>
        <w:t>У</w:t>
      </w:r>
      <w:r>
        <w:rPr>
          <w:sz w:val="28"/>
          <w:szCs w:val="28"/>
        </w:rPr>
        <w:t>става</w:t>
      </w:r>
      <w:r w:rsidR="00F07684">
        <w:rPr>
          <w:sz w:val="28"/>
          <w:szCs w:val="28"/>
        </w:rPr>
        <w:t xml:space="preserve"> ДОУ</w:t>
      </w:r>
      <w:r>
        <w:rPr>
          <w:sz w:val="28"/>
          <w:szCs w:val="28"/>
        </w:rPr>
        <w:t>, принимаются большинством голосов в две трети.</w:t>
      </w:r>
    </w:p>
    <w:p w:rsidR="00F07684" w:rsidRDefault="00F07684" w:rsidP="00C20E30">
      <w:pPr>
        <w:pStyle w:val="Default"/>
        <w:jc w:val="both"/>
        <w:rPr>
          <w:sz w:val="28"/>
          <w:szCs w:val="28"/>
        </w:rPr>
      </w:pPr>
    </w:p>
    <w:p w:rsidR="00F07684" w:rsidRPr="00F07684" w:rsidRDefault="00F07684" w:rsidP="00F076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07684">
        <w:rPr>
          <w:b/>
          <w:sz w:val="28"/>
          <w:szCs w:val="28"/>
        </w:rPr>
        <w:t>Права</w:t>
      </w:r>
    </w:p>
    <w:p w:rsidR="00F07684" w:rsidRDefault="00F07684" w:rsidP="00C20E30">
      <w:pPr>
        <w:pStyle w:val="Default"/>
        <w:jc w:val="both"/>
        <w:rPr>
          <w:sz w:val="28"/>
          <w:szCs w:val="28"/>
        </w:rPr>
      </w:pPr>
    </w:p>
    <w:p w:rsidR="00F07684" w:rsidRDefault="00F07684" w:rsidP="00F07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собрание вправе действовать от имени МБДОУ </w:t>
      </w:r>
      <w:r w:rsidRPr="00C15639">
        <w:rPr>
          <w:rFonts w:eastAsia="Times New Roman"/>
          <w:bCs/>
          <w:sz w:val="28"/>
          <w:szCs w:val="28"/>
        </w:rPr>
        <w:t>детский сад «Алёнушка»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вопросам, отнесенным к его компетенции. По вопросам, не отнесенным к компетенции Общего собрания, Общее собрание не выступает от имени МБДОУ </w:t>
      </w:r>
      <w:r w:rsidRPr="00C15639">
        <w:rPr>
          <w:rFonts w:eastAsia="Times New Roman"/>
          <w:bCs/>
          <w:sz w:val="28"/>
          <w:szCs w:val="28"/>
        </w:rPr>
        <w:t>детский сад «Алёнушка»</w:t>
      </w:r>
      <w:r>
        <w:rPr>
          <w:sz w:val="28"/>
          <w:szCs w:val="28"/>
        </w:rPr>
        <w:t>.</w:t>
      </w:r>
    </w:p>
    <w:p w:rsidR="00F07684" w:rsidRDefault="00F07684" w:rsidP="00F07684">
      <w:pPr>
        <w:pStyle w:val="Default"/>
        <w:jc w:val="both"/>
        <w:rPr>
          <w:sz w:val="28"/>
          <w:szCs w:val="28"/>
        </w:rPr>
      </w:pPr>
    </w:p>
    <w:p w:rsidR="00F07684" w:rsidRPr="00F07684" w:rsidRDefault="00F07684" w:rsidP="00F07684">
      <w:pPr>
        <w:pStyle w:val="Default"/>
        <w:jc w:val="center"/>
        <w:rPr>
          <w:b/>
          <w:sz w:val="28"/>
          <w:szCs w:val="28"/>
        </w:rPr>
      </w:pPr>
      <w:r w:rsidRPr="00F07684">
        <w:rPr>
          <w:b/>
          <w:sz w:val="28"/>
          <w:szCs w:val="28"/>
        </w:rPr>
        <w:t>5. Ответственность</w:t>
      </w:r>
    </w:p>
    <w:p w:rsidR="00F07684" w:rsidRDefault="00F07684" w:rsidP="00F076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собрание признает свою ответственность за реализацию в трудовом коллективе общих целей и обеспечение роста качества труда, как основы развития коллектива, создания хорошего морально-психологического климата в коллективе. </w:t>
      </w:r>
    </w:p>
    <w:p w:rsidR="00F07684" w:rsidRPr="00C20E30" w:rsidRDefault="00F07684" w:rsidP="00F0768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5.2. Члены Общего собрания могут потребовать обсуждения любого вопроса.</w:t>
      </w:r>
    </w:p>
    <w:p w:rsidR="00150D8C" w:rsidRPr="00C15639" w:rsidRDefault="00150D8C" w:rsidP="00F07684">
      <w:pPr>
        <w:pStyle w:val="Default"/>
        <w:jc w:val="both"/>
        <w:rPr>
          <w:b/>
          <w:sz w:val="28"/>
          <w:szCs w:val="28"/>
        </w:rPr>
      </w:pPr>
    </w:p>
    <w:sectPr w:rsidR="00150D8C" w:rsidRPr="00C1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1C"/>
    <w:multiLevelType w:val="hybridMultilevel"/>
    <w:tmpl w:val="ADDA30D2"/>
    <w:lvl w:ilvl="0" w:tplc="B6D81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107C4"/>
    <w:multiLevelType w:val="hybridMultilevel"/>
    <w:tmpl w:val="19961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3520"/>
    <w:multiLevelType w:val="hybridMultilevel"/>
    <w:tmpl w:val="88D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5639"/>
    <w:rsid w:val="00150D8C"/>
    <w:rsid w:val="00C15639"/>
    <w:rsid w:val="00C20E30"/>
    <w:rsid w:val="00EA2CDA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15639"/>
  </w:style>
  <w:style w:type="paragraph" w:styleId="a4">
    <w:name w:val="List Paragraph"/>
    <w:basedOn w:val="a"/>
    <w:uiPriority w:val="34"/>
    <w:qFormat/>
    <w:rsid w:val="0015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Zpvx2uelqj3Iw8sSw1EOf2x9TTXpWljf3PzduBzoAJY=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XZlqkHjWxqnDXytzTx3c8PyT6sEIlaV4TuNfpqF1Ai4=</DigestValue>
    </Reference>
  </SignedInfo>
  <SignatureValue>nhGab7SbaUo63W3ux/Zg8xapziZRAHHS9+ieIYq9WeDAsna6HcZSsGKSU1he7cqh
wTg5rpEshEDlyNS5ApJGZA==</SignatureValue>
  <KeyInfo>
    <X509Data>
      <X509Certificate>MIIJQjCCCO+gAwIBAgIQGGkDTW7AetcGotGx4vS7JDAKBggqhQMHAQEDAjCCAVcx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0YHQuNC4MB4XDTIyMDkyMzAwMTgwMFoXDTIzMTIxNzAwMTgwMFowggJfMQswCQYD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dWNma18yMDIyLmNydDAdBgNVHQ4EFgQU4XPqtglnwaKRmWtJ7ufpturL3x8wggF3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AQMCA0EA16tgZ6DXPwzTEroMymrTq/unK6OV+Co800H+TIL5BVSOTWL1DCkIwJWJ
hNp6jK4FDi+nZ2oSUORh0cnBjTcsww==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U54PJTgSsaToOfodt/mDdoRPwnc=</DigestValue>
      </Reference>
      <Reference URI="/word/fontTable.xml?ContentType=application/vnd.openxmlformats-officedocument.wordprocessingml.fontTable+xml">
        <DigestMethod Algorithm="http://www.w3.org/2000/09/xmldsig#sha1"/>
        <DigestValue>pNhWcqtaeCsKvM6Hh8tW7l2DjEo=</DigestValue>
      </Reference>
      <Reference URI="/word/numbering.xml?ContentType=application/vnd.openxmlformats-officedocument.wordprocessingml.numbering+xml">
        <DigestMethod Algorithm="http://www.w3.org/2000/09/xmldsig#sha1"/>
        <DigestValue>ayiHrSlx0yAiE8v1mrO9tHsgfFw=</DigestValue>
      </Reference>
      <Reference URI="/word/settings.xml?ContentType=application/vnd.openxmlformats-officedocument.wordprocessingml.settings+xml">
        <DigestMethod Algorithm="http://www.w3.org/2000/09/xmldsig#sha1"/>
        <DigestValue>sFSmVvpMAVnUNQVJsvuD75wr3u4=</DigestValue>
      </Reference>
      <Reference URI="/word/styles.xml?ContentType=application/vnd.openxmlformats-officedocument.wordprocessingml.styles+xml">
        <DigestMethod Algorithm="http://www.w3.org/2000/09/xmldsig#sha1"/>
        <DigestValue>bjGfV3jlV0E0uuQ6zk6vwbK3YPA=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2022-12-05T00:47:39Z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2022-12-05T00:47:39Z</xd:SigningTime>
          <xd:SigningCertificate>
            <xd:Cert>
              <xd:CertDigest>
                <DigestMethod Algorithm="http://www.w3.org/2000/09/xmldsig#sha1"/>
                <DigestValue>gSFfkSon1E7QFOXtWnTedA70scA=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32446730051057507337005365483875384100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2022-12-02T05:46:00Z</dcterms:created>
  <dcterms:modified xsi:type="dcterms:W3CDTF">2022-12-02T06:26:00Z</dcterms:modified>
</cp:coreProperties>
</file>